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1C64" w14:textId="77777777" w:rsidR="00A00BCE" w:rsidRDefault="00AC1D15">
      <w:pPr>
        <w:widowControl/>
        <w:jc w:val="center"/>
        <w:rPr>
          <w:rStyle w:val="a8"/>
          <w:rFonts w:ascii="华文中宋" w:eastAsia="华文中宋" w:hAnsi="华文中宋" w:cs="微软雅黑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Style w:val="a8"/>
          <w:rFonts w:ascii="华文中宋" w:eastAsia="华文中宋" w:hAnsi="华文中宋" w:cs="微软雅黑" w:hint="eastAsia"/>
          <w:color w:val="000000" w:themeColor="text1"/>
          <w:kern w:val="0"/>
          <w:sz w:val="36"/>
          <w:szCs w:val="36"/>
          <w:shd w:val="clear" w:color="auto" w:fill="FFFFFF"/>
        </w:rPr>
        <w:t>专利转让公示</w:t>
      </w:r>
    </w:p>
    <w:p w14:paraId="4FBF077D" w14:textId="77777777" w:rsidR="00A00BCE" w:rsidRDefault="00A00BCE">
      <w:pPr>
        <w:widowControl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</w:p>
    <w:p w14:paraId="6E8F141C" w14:textId="77777777" w:rsidR="00A00BCE" w:rsidRDefault="00AC1D15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我校1项专利拟实施转让，现将相关信息予以公示。</w:t>
      </w:r>
    </w:p>
    <w:p w14:paraId="02035DE0" w14:textId="77777777" w:rsidR="00A00BCE" w:rsidRDefault="00A00BCE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</w:p>
    <w:p w14:paraId="56351CD6" w14:textId="65934098" w:rsidR="00A00BCE" w:rsidRDefault="00AC1D15">
      <w:pPr>
        <w:widowControl/>
        <w:snapToGrid w:val="0"/>
        <w:spacing w:line="500" w:lineRule="exact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b/>
          <w:color w:val="000000"/>
          <w:kern w:val="0"/>
          <w:sz w:val="30"/>
          <w:szCs w:val="30"/>
          <w:shd w:val="clear" w:color="auto" w:fill="FFFFFF"/>
        </w:rPr>
        <w:t>专利名称：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一种治疗肺部疾病的药物及其应用</w:t>
      </w:r>
    </w:p>
    <w:p w14:paraId="4EA01C01" w14:textId="3CDB9BA5" w:rsidR="00A00BCE" w:rsidRDefault="00AC1D15">
      <w:pPr>
        <w:widowControl/>
        <w:snapToGrid w:val="0"/>
        <w:spacing w:line="500" w:lineRule="exact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b/>
          <w:color w:val="000000"/>
          <w:kern w:val="0"/>
          <w:sz w:val="30"/>
          <w:szCs w:val="30"/>
          <w:shd w:val="clear" w:color="auto" w:fill="FFFFFF"/>
        </w:rPr>
        <w:t>专 利 号：</w:t>
      </w:r>
      <w:r w:rsidRPr="00AC1D15">
        <w:rPr>
          <w:rFonts w:ascii="仿宋_GB2312" w:eastAsia="仿宋_GB2312" w:hAnsi="仿宋" w:cs="微软雅黑" w:hint="eastAsia"/>
          <w:bCs/>
          <w:color w:val="000000"/>
          <w:kern w:val="0"/>
          <w:sz w:val="30"/>
          <w:szCs w:val="30"/>
          <w:shd w:val="clear" w:color="auto" w:fill="FFFFFF"/>
        </w:rPr>
        <w:t>ZL</w:t>
      </w:r>
      <w:r w:rsidRPr="00AC1D15">
        <w:rPr>
          <w:rFonts w:ascii="仿宋_GB2312" w:eastAsia="仿宋_GB2312" w:hAnsi="仿宋" w:cs="微软雅黑"/>
          <w:bCs/>
          <w:color w:val="000000"/>
          <w:kern w:val="0"/>
          <w:sz w:val="30"/>
          <w:szCs w:val="30"/>
          <w:shd w:val="clear" w:color="auto" w:fill="FFFFFF"/>
        </w:rPr>
        <w:t>2410279156</w:t>
      </w:r>
      <w:r>
        <w:rPr>
          <w:rFonts w:ascii="仿宋_GB2312" w:eastAsia="仿宋_GB2312" w:hAnsi="仿宋" w:cs="微软雅黑" w:hint="eastAsia"/>
          <w:bCs/>
          <w:color w:val="000000"/>
          <w:kern w:val="0"/>
          <w:sz w:val="30"/>
          <w:szCs w:val="30"/>
          <w:shd w:val="clear" w:color="auto" w:fill="FFFFFF"/>
        </w:rPr>
        <w:t>.</w:t>
      </w:r>
      <w:r w:rsidRPr="00AC1D15">
        <w:rPr>
          <w:rFonts w:ascii="仿宋_GB2312" w:eastAsia="仿宋_GB2312" w:hAnsi="仿宋" w:cs="微软雅黑"/>
          <w:bCs/>
          <w:color w:val="000000"/>
          <w:kern w:val="0"/>
          <w:sz w:val="30"/>
          <w:szCs w:val="30"/>
          <w:shd w:val="clear" w:color="auto" w:fill="FFFFFF"/>
        </w:rPr>
        <w:t>8</w:t>
      </w:r>
    </w:p>
    <w:p w14:paraId="4F6A8E04" w14:textId="315D2813" w:rsidR="001E2278" w:rsidRPr="001E2278" w:rsidRDefault="00AC1D15" w:rsidP="001E2278">
      <w:pPr>
        <w:widowControl/>
        <w:snapToGrid w:val="0"/>
        <w:spacing w:line="500" w:lineRule="exact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b/>
          <w:color w:val="000000"/>
          <w:kern w:val="0"/>
          <w:sz w:val="30"/>
          <w:szCs w:val="30"/>
          <w:shd w:val="clear" w:color="auto" w:fill="FFFFFF"/>
        </w:rPr>
        <w:t>专利简介：</w:t>
      </w:r>
      <w:r w:rsidR="001E2278"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="001E2278" w:rsidRPr="001E2278"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本发明所述的一种治疗肺部感染性疾病的药物，其特征在于包含从广防已或寻骨风提取的古芸烯、马兜铃烯或其药学上可接受的盐中任意1种物质或任意2种以上物质的组合物。本发明一方面提供了一种治疗肺部疾病的药物，该药物具有内毒素或化学物诱导的肺水肿、肺炎，扩张支气管，降低支气管黏液分泌等药理作用，本发明另一方面确定了一种治疗肺部疾病的药物的应用，其可作为治疗急性肺炎、哮喘、肺水肿或支气管炎药物使用。</w:t>
      </w:r>
    </w:p>
    <w:p w14:paraId="60F91A15" w14:textId="77777777" w:rsidR="001E2278" w:rsidRPr="001E2278" w:rsidRDefault="001E2278">
      <w:pPr>
        <w:widowControl/>
        <w:snapToGrid w:val="0"/>
        <w:spacing w:line="500" w:lineRule="exact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</w:p>
    <w:p w14:paraId="31C7F1B6" w14:textId="77777777" w:rsidR="00A00BCE" w:rsidRDefault="00AC1D15">
      <w:pPr>
        <w:widowControl/>
        <w:snapToGrid w:val="0"/>
        <w:spacing w:line="500" w:lineRule="exact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b/>
          <w:color w:val="000000"/>
          <w:kern w:val="0"/>
          <w:sz w:val="30"/>
          <w:szCs w:val="30"/>
          <w:shd w:val="clear" w:color="auto" w:fill="FFFFFF"/>
        </w:rPr>
        <w:t>转化方式：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专利权转让</w:t>
      </w:r>
    </w:p>
    <w:p w14:paraId="5E9091FB" w14:textId="77777777" w:rsidR="00A00BCE" w:rsidRDefault="00AC1D15">
      <w:pPr>
        <w:widowControl/>
        <w:snapToGrid w:val="0"/>
        <w:spacing w:line="500" w:lineRule="exact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b/>
          <w:color w:val="000000"/>
          <w:kern w:val="0"/>
          <w:sz w:val="30"/>
          <w:szCs w:val="30"/>
          <w:shd w:val="clear" w:color="auto" w:fill="FFFFFF"/>
        </w:rPr>
        <w:t>定价方式：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协议作价</w:t>
      </w:r>
    </w:p>
    <w:p w14:paraId="6B3D333B" w14:textId="71969BB7" w:rsidR="00A00BCE" w:rsidRDefault="00AC1D15">
      <w:pPr>
        <w:widowControl/>
        <w:snapToGrid w:val="0"/>
        <w:spacing w:line="500" w:lineRule="exact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b/>
          <w:color w:val="000000"/>
          <w:kern w:val="0"/>
          <w:sz w:val="30"/>
          <w:szCs w:val="30"/>
          <w:shd w:val="clear" w:color="auto" w:fill="FFFFFF"/>
        </w:rPr>
        <w:t>拟转让价格：</w:t>
      </w:r>
      <w:r>
        <w:rPr>
          <w:rFonts w:ascii="仿宋_GB2312" w:eastAsia="仿宋_GB2312" w:hAnsi="仿宋" w:cs="微软雅黑"/>
          <w:bCs/>
          <w:color w:val="000000"/>
          <w:kern w:val="0"/>
          <w:sz w:val="30"/>
          <w:szCs w:val="30"/>
          <w:shd w:val="clear" w:color="auto" w:fill="FFFFFF"/>
        </w:rPr>
        <w:t>10</w:t>
      </w:r>
      <w:r>
        <w:rPr>
          <w:rFonts w:ascii="仿宋_GB2312" w:eastAsia="仿宋_GB2312" w:hAnsi="仿宋" w:cs="微软雅黑" w:hint="eastAsia"/>
          <w:bCs/>
          <w:color w:val="000000"/>
          <w:kern w:val="0"/>
          <w:sz w:val="30"/>
          <w:szCs w:val="30"/>
          <w:shd w:val="clear" w:color="auto" w:fill="FFFFFF"/>
        </w:rPr>
        <w:t>0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00元</w:t>
      </w:r>
    </w:p>
    <w:p w14:paraId="25E3519A" w14:textId="77777777" w:rsidR="00A00BCE" w:rsidRDefault="00AC1D15">
      <w:pPr>
        <w:widowControl/>
        <w:snapToGrid w:val="0"/>
        <w:spacing w:line="500" w:lineRule="exact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b/>
          <w:color w:val="000000"/>
          <w:kern w:val="0"/>
          <w:sz w:val="30"/>
          <w:szCs w:val="30"/>
          <w:shd w:val="clear" w:color="auto" w:fill="FFFFFF"/>
        </w:rPr>
        <w:t>拟受让方：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企业</w:t>
      </w:r>
    </w:p>
    <w:p w14:paraId="1CBE3B77" w14:textId="75633F1A" w:rsidR="00A00BCE" w:rsidRDefault="00AC1D15">
      <w:pPr>
        <w:widowControl/>
        <w:snapToGrid w:val="0"/>
        <w:spacing w:line="500" w:lineRule="exact"/>
        <w:ind w:firstLineChars="200" w:firstLine="600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公示期15天，自202</w:t>
      </w:r>
      <w:r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1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年1</w:t>
      </w:r>
      <w:r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1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2</w:t>
      </w:r>
      <w:r w:rsidR="000A6D06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日至</w:t>
      </w:r>
      <w:r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12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月</w:t>
      </w:r>
      <w:r w:rsidR="000A6D06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9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日。如有不同意见，请于公示期内以书面形式向科研处或纪检监察室反映。</w:t>
      </w:r>
    </w:p>
    <w:p w14:paraId="48FC18C0" w14:textId="0F890BBB" w:rsidR="00A00BCE" w:rsidRDefault="00AC1D15">
      <w:pPr>
        <w:widowControl/>
        <w:snapToGrid w:val="0"/>
        <w:spacing w:line="500" w:lineRule="exact"/>
        <w:ind w:firstLineChars="200" w:firstLine="600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联 系 人：</w:t>
      </w:r>
      <w:r w:rsidR="000908D7"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徐琦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、沈懋法</w:t>
      </w:r>
    </w:p>
    <w:p w14:paraId="0A4E5366" w14:textId="16CEB790" w:rsidR="00A00BCE" w:rsidRDefault="00AC1D15">
      <w:pPr>
        <w:widowControl/>
        <w:snapToGrid w:val="0"/>
        <w:spacing w:line="500" w:lineRule="exact"/>
        <w:ind w:firstLineChars="200" w:firstLine="600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联系电话：</w:t>
      </w:r>
      <w:r w:rsidR="000908D7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15157527600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、87692756</w:t>
      </w:r>
    </w:p>
    <w:p w14:paraId="79E214C4" w14:textId="77777777" w:rsidR="00A00BCE" w:rsidRDefault="00A00BCE">
      <w:pPr>
        <w:widowControl/>
        <w:snapToGrid w:val="0"/>
        <w:spacing w:line="500" w:lineRule="exact"/>
        <w:jc w:val="righ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</w:p>
    <w:p w14:paraId="7143A38D" w14:textId="77777777" w:rsidR="00A00BCE" w:rsidRDefault="00AC1D15">
      <w:pPr>
        <w:widowControl/>
        <w:snapToGrid w:val="0"/>
        <w:spacing w:line="500" w:lineRule="exact"/>
        <w:ind w:right="760"/>
        <w:jc w:val="righ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科研处</w:t>
      </w:r>
    </w:p>
    <w:p w14:paraId="4AE65E45" w14:textId="4E744BA5" w:rsidR="00A00BCE" w:rsidRDefault="00AC1D15">
      <w:pPr>
        <w:widowControl/>
        <w:snapToGrid w:val="0"/>
        <w:spacing w:line="500" w:lineRule="exact"/>
        <w:ind w:right="-90"/>
        <w:jc w:val="righ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 xml:space="preserve">  202</w:t>
      </w:r>
      <w:r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1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11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月2</w:t>
      </w:r>
      <w:r w:rsidR="000908D7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日</w:t>
      </w:r>
    </w:p>
    <w:sectPr w:rsidR="00A00BC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panose1 w:val="020B0604020202020204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4F96D2F"/>
    <w:rsid w:val="000908D7"/>
    <w:rsid w:val="000A6D06"/>
    <w:rsid w:val="001D00C8"/>
    <w:rsid w:val="001D4A3E"/>
    <w:rsid w:val="001E2278"/>
    <w:rsid w:val="0021632D"/>
    <w:rsid w:val="00220197"/>
    <w:rsid w:val="00384C60"/>
    <w:rsid w:val="004160AC"/>
    <w:rsid w:val="005E57FC"/>
    <w:rsid w:val="00626749"/>
    <w:rsid w:val="006458ED"/>
    <w:rsid w:val="00652BB8"/>
    <w:rsid w:val="006E7CAB"/>
    <w:rsid w:val="006F2945"/>
    <w:rsid w:val="00715E9C"/>
    <w:rsid w:val="0074451D"/>
    <w:rsid w:val="0075235F"/>
    <w:rsid w:val="008F4C2D"/>
    <w:rsid w:val="009138CE"/>
    <w:rsid w:val="009A725E"/>
    <w:rsid w:val="00A00BCE"/>
    <w:rsid w:val="00A12175"/>
    <w:rsid w:val="00A318F5"/>
    <w:rsid w:val="00A677C2"/>
    <w:rsid w:val="00A75917"/>
    <w:rsid w:val="00A820FE"/>
    <w:rsid w:val="00AC1D15"/>
    <w:rsid w:val="00AC703D"/>
    <w:rsid w:val="00AD621B"/>
    <w:rsid w:val="00AE2730"/>
    <w:rsid w:val="00B57299"/>
    <w:rsid w:val="00CD345F"/>
    <w:rsid w:val="00CF2C1A"/>
    <w:rsid w:val="00DC539B"/>
    <w:rsid w:val="00F248C2"/>
    <w:rsid w:val="050046E5"/>
    <w:rsid w:val="083E548C"/>
    <w:rsid w:val="14F96D2F"/>
    <w:rsid w:val="18812006"/>
    <w:rsid w:val="2B381852"/>
    <w:rsid w:val="35503AC2"/>
    <w:rsid w:val="49360F5E"/>
    <w:rsid w:val="54CD27FC"/>
    <w:rsid w:val="5CCC4C71"/>
    <w:rsid w:val="5E2E63C3"/>
    <w:rsid w:val="63D45734"/>
    <w:rsid w:val="6863017E"/>
    <w:rsid w:val="6D1752D2"/>
    <w:rsid w:val="78D6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296CC"/>
  <w15:docId w15:val="{22168715-D37F-8344-8F1D-B9B48101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371</Characters>
  <Application>Microsoft Office Word</Application>
  <DocSecurity>0</DocSecurity>
  <Lines>3</Lines>
  <Paragraphs>1</Paragraphs>
  <ScaleCrop>false</ScaleCrop>
  <Company>浙江省卫生和计划生育委员会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pufa</dc:creator>
  <cp:lastModifiedBy>Microsoft Office User</cp:lastModifiedBy>
  <cp:revision>33</cp:revision>
  <cp:lastPrinted>2019-09-18T06:48:00Z</cp:lastPrinted>
  <dcterms:created xsi:type="dcterms:W3CDTF">2019-07-29T09:28:00Z</dcterms:created>
  <dcterms:modified xsi:type="dcterms:W3CDTF">2021-11-25T02:49:00Z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